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Trzeba zbierać deszczówkę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ostatnich upałów w Bielsku-Białej wody nie zabrakło. Jeszcze. Ale naukowcy przewidują, że z roku na rok susze będą się powtarzać i mogą być coraz dłuższe. Tymczasem brzegi rzek zabetonowano, także w Bielsku-Białej. Efekt jest taki, że Biała przepływa przez miasto i znika, a wody gruntowe opadają.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 czerpie wodę ze zbiornika w Kobiernicach. Przeciętny mieszkaniec miasta zużywa sto litrów na dobę. Tydzień temu strażacy musieli dowieźć wodę do mieszkańców domów przy ul. Szklanej i Odrzańskiej w Bielsku-Białej oraz Srebrnej w Kozach. Reszta mieszkańców stolicy Podbeskidzia na brak wody w kranach narzekać nie mogła. Prezes spółki Aqua Piotr Dudek w rozmowie z naszym portalem zapewniał, że życiodajnego płynu nie zabraknie. Miał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zasoby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Padający od kilku dni deszcz sytuację nieznacznie poprawił. To jednak przysłowiowa kropla w morzu, bo Polska posiada jedne z najmniejszych zasobów słodkiej wody w Europie. Na przeciętnego Polaka przypada 1,5 tys. metrów sześciennych. Tymczasem europejska średnia jest trzy razy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suszy widać, jak jesteśmy uzależnieni od wody i nie chodzi tylko o codzienną higienę. Bez wody nie działają elektrownie, sklepy, o rosnących cenach żywności nie wspominając.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takie miejsca w Polsce, gdzie susza hydrologiczna występuje już od kilku lat. Wszystkim się wydaje, że gdy spadnie deszcz, to wszystko wróci do normy. Ale ten deszcz musiałby padać i padać. Nie ma prostej recepty na rozwiązanie tego problemu </w:t>
      </w:r>
      <w:r>
        <w:rPr>
          <w:rFonts w:ascii="calibri" w:hAnsi="calibri" w:eastAsia="calibri" w:cs="calibri"/>
          <w:sz w:val="24"/>
          <w:szCs w:val="24"/>
        </w:rPr>
        <w:t xml:space="preserve">- przekonuje Jacek Bożek, lider Klubu Gaja i dodaje, że naukowcy od 25 lat mówią o zmianach klimatu. Grozi nam coraz więcej nawałnic, a susze są coraz częstsze. Tymczasem ludzie, zamiast zatrzymywać wodę, po prostu pozbywają się jej.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Miasta się zabetonowały. Rzeka wpływa i wypływa. Poziom wód gruntowych systematycznie się obniżał i wystarczy taki upał, jaki ostatnio mieliśmy, by sytuacja stała się dramatyczna -</w:t>
      </w:r>
      <w:r>
        <w:rPr>
          <w:rFonts w:ascii="calibri" w:hAnsi="calibri" w:eastAsia="calibri" w:cs="calibri"/>
          <w:sz w:val="24"/>
          <w:szCs w:val="24"/>
        </w:rPr>
        <w:t xml:space="preserve"> uważa Jacek Bożek. Według synoptyków, kolejne lata będą jeszcze cieplejsze.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Mądrość Franciszka Józefa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budowę wielkich zbiorników retencyjnych nie ma pieniędzy. Najlepszym przykładem jest Świnna Poręba. Budowany od 1986 zbiornik na rzece Skawie (o pojemności 161 mln m sześc. i maksymalnej powierzchni ponad 1 tys. ha, maksymalna wysokość zapory - 54 m) miał być gotowy w tym roku. Wciąż nie wiadomo jednak, kiedy zostanie oddany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Ekolodzy znają prostsze sposoby na gromadzenie wody.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domów jednorodzinnych powinni zbierać deszczówkę do specjalnych beczek. Można z niej potem korzystać w różny sposób </w:t>
      </w:r>
      <w:r>
        <w:rPr>
          <w:rFonts w:ascii="calibri" w:hAnsi="calibri" w:eastAsia="calibri" w:cs="calibri"/>
          <w:sz w:val="24"/>
          <w:szCs w:val="24"/>
        </w:rPr>
        <w:t xml:space="preserve">- podkreśla lider Klubu Gaja. Inną metodą są rzędy drewnianych belek wbijane wzdłuż nurtu rzeki. Tę metodę stosowano w naszym regionie za czasów Franciszka Józefa 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podnosił się poziom wód gruntowych, bo belki zatrzymywały część wody w rzece </w:t>
      </w:r>
      <w:r>
        <w:rPr>
          <w:rFonts w:ascii="calibri" w:hAnsi="calibri" w:eastAsia="calibri" w:cs="calibri"/>
          <w:sz w:val="24"/>
          <w:szCs w:val="24"/>
        </w:rPr>
        <w:t xml:space="preserve">- wyjaśnia Jacek Bożek. Zdaniem ekologa, to właśnie samorządy, organizacje pozarządowe, a także leśnicy powinni jak najszybciej rozpocząć kampanię edukacyjną, aby przekonywać ludzi do zbierania deszczówki.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2025-11-02T18:41:43+01:00</dcterms:created>
  <dcterms:modified xsi:type="dcterms:W3CDTF">2025-11-02T18:41:43+01:00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